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031B" w14:textId="77777777" w:rsidR="001070BB" w:rsidRDefault="001070BB" w:rsidP="001070BB">
      <w:pPr>
        <w:jc w:val="center"/>
        <w:rPr>
          <w:b/>
          <w:bCs/>
          <w:color w:val="0070C0"/>
          <w:sz w:val="28"/>
          <w:szCs w:val="28"/>
        </w:rPr>
      </w:pPr>
      <w:r w:rsidRPr="003541A1">
        <w:rPr>
          <w:b/>
          <w:bCs/>
          <w:color w:val="0070C0"/>
          <w:sz w:val="28"/>
          <w:szCs w:val="28"/>
        </w:rPr>
        <w:t>Journal of Oral Health and Community Dentistry</w:t>
      </w:r>
    </w:p>
    <w:p w14:paraId="21C8E293" w14:textId="77777777" w:rsidR="001070BB" w:rsidRDefault="001070BB" w:rsidP="001070BB">
      <w:pPr>
        <w:jc w:val="center"/>
        <w:rPr>
          <w:b/>
          <w:bCs/>
          <w:color w:val="0070C0"/>
          <w:sz w:val="28"/>
          <w:szCs w:val="28"/>
        </w:rPr>
      </w:pPr>
      <w:r w:rsidRPr="003541A1">
        <w:rPr>
          <w:b/>
          <w:bCs/>
          <w:color w:val="0070C0"/>
          <w:sz w:val="28"/>
          <w:szCs w:val="28"/>
        </w:rPr>
        <w:t>ISSN(P): 2230-7389, eISSN: 0973-7316</w:t>
      </w:r>
    </w:p>
    <w:p w14:paraId="347ACDE9" w14:textId="7E4A4CBC" w:rsidR="00F80426" w:rsidRDefault="00AC5861" w:rsidP="001070BB">
      <w:pPr>
        <w:jc w:val="center"/>
        <w:rPr>
          <w:color w:val="0070C0"/>
        </w:rPr>
      </w:pPr>
      <w:r>
        <w:t xml:space="preserve">Published by </w:t>
      </w:r>
      <w:r w:rsidRPr="00C22C2F">
        <w:t>M/S Jaypee Brothers Medical Publishers (P) Ltd</w:t>
      </w:r>
      <w:r>
        <w:t xml:space="preserve"> on behalf of </w:t>
      </w:r>
      <w:r w:rsidR="001070BB" w:rsidRPr="001070BB">
        <w:rPr>
          <w:color w:val="0070C0"/>
        </w:rPr>
        <w:t>An Official Publication of</w:t>
      </w:r>
      <w:r w:rsidR="001070BB">
        <w:rPr>
          <w:color w:val="0070C0"/>
        </w:rPr>
        <w:t xml:space="preserve"> </w:t>
      </w:r>
      <w:r w:rsidR="001070BB" w:rsidRPr="001070BB">
        <w:rPr>
          <w:color w:val="0070C0"/>
        </w:rPr>
        <w:t>Silver Maple Medical Technologies and Publication</w:t>
      </w:r>
    </w:p>
    <w:p w14:paraId="5D670A28" w14:textId="75E02F12"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12769CDC" w:rsidR="0064708B" w:rsidRDefault="0064708B" w:rsidP="00611954">
      <w:pPr>
        <w:jc w:val="both"/>
      </w:pPr>
      <w:r>
        <w:t xml:space="preserve">We, the Authors affirm </w:t>
      </w:r>
      <w:r w:rsidR="00611954">
        <w:t>the conditions</w:t>
      </w:r>
      <w:r>
        <w:t xml:space="preserve"> noted </w:t>
      </w:r>
      <w:r w:rsidR="00C53742">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2D115B70"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82286C" w:rsidRPr="0082286C">
        <w:rPr>
          <w:b/>
          <w:bCs/>
        </w:rPr>
        <w:t>Journal of Oral Health and Community Dentistry</w:t>
      </w:r>
      <w:r w:rsidR="0082286C" w:rsidRPr="0082286C">
        <w:rPr>
          <w:b/>
          <w:bCs/>
        </w:rPr>
        <w:t xml:space="preserve"> </w:t>
      </w:r>
      <w:r w:rsidRPr="009D2A85">
        <w:t xml:space="preserve">and made freely available to users under the terms of </w:t>
      </w:r>
      <w:r w:rsidR="000160C0">
        <w:t xml:space="preserve">Creative Commons Attribution-NonCommercial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w:t>
      </w:r>
      <w:r w:rsidR="000160C0">
        <w:lastRenderedPageBreak/>
        <w:t>(the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lastRenderedPageBreak/>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E24D" w14:textId="77777777" w:rsidR="0072657A" w:rsidRDefault="0072657A" w:rsidP="00B15AE6">
      <w:pPr>
        <w:spacing w:after="0" w:line="240" w:lineRule="auto"/>
      </w:pPr>
      <w:r>
        <w:separator/>
      </w:r>
    </w:p>
  </w:endnote>
  <w:endnote w:type="continuationSeparator" w:id="0">
    <w:p w14:paraId="78465ADA" w14:textId="77777777" w:rsidR="0072657A" w:rsidRDefault="0072657A"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3F44" w14:textId="77777777" w:rsidR="0072657A" w:rsidRDefault="0072657A" w:rsidP="00B15AE6">
      <w:pPr>
        <w:spacing w:after="0" w:line="240" w:lineRule="auto"/>
      </w:pPr>
      <w:r>
        <w:separator/>
      </w:r>
    </w:p>
  </w:footnote>
  <w:footnote w:type="continuationSeparator" w:id="0">
    <w:p w14:paraId="410A23C0" w14:textId="77777777" w:rsidR="0072657A" w:rsidRDefault="0072657A"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01D38"/>
    <w:rsid w:val="000160C0"/>
    <w:rsid w:val="00020ABC"/>
    <w:rsid w:val="000B1FBF"/>
    <w:rsid w:val="000D054F"/>
    <w:rsid w:val="000E3265"/>
    <w:rsid w:val="00105D6C"/>
    <w:rsid w:val="001070BB"/>
    <w:rsid w:val="001209C3"/>
    <w:rsid w:val="001A528E"/>
    <w:rsid w:val="001B1C85"/>
    <w:rsid w:val="001D5E68"/>
    <w:rsid w:val="00292652"/>
    <w:rsid w:val="00292702"/>
    <w:rsid w:val="002E6068"/>
    <w:rsid w:val="002E74BA"/>
    <w:rsid w:val="003453EA"/>
    <w:rsid w:val="003620D6"/>
    <w:rsid w:val="003E0FB3"/>
    <w:rsid w:val="003F3827"/>
    <w:rsid w:val="00423F2A"/>
    <w:rsid w:val="00430F92"/>
    <w:rsid w:val="0043291F"/>
    <w:rsid w:val="00466A9A"/>
    <w:rsid w:val="00485AFA"/>
    <w:rsid w:val="004B60AC"/>
    <w:rsid w:val="004E048F"/>
    <w:rsid w:val="005074EF"/>
    <w:rsid w:val="00521F93"/>
    <w:rsid w:val="00525AD0"/>
    <w:rsid w:val="005529C4"/>
    <w:rsid w:val="0059702E"/>
    <w:rsid w:val="005B255D"/>
    <w:rsid w:val="00611954"/>
    <w:rsid w:val="00633C78"/>
    <w:rsid w:val="0064708B"/>
    <w:rsid w:val="00672DAB"/>
    <w:rsid w:val="00684DC4"/>
    <w:rsid w:val="006A5EFD"/>
    <w:rsid w:val="007246F2"/>
    <w:rsid w:val="0072657A"/>
    <w:rsid w:val="0075048F"/>
    <w:rsid w:val="007F6703"/>
    <w:rsid w:val="00804CF1"/>
    <w:rsid w:val="0082286C"/>
    <w:rsid w:val="00842FDD"/>
    <w:rsid w:val="00855FEB"/>
    <w:rsid w:val="00883EF8"/>
    <w:rsid w:val="00894EBF"/>
    <w:rsid w:val="008D2ECE"/>
    <w:rsid w:val="008F4320"/>
    <w:rsid w:val="00952C38"/>
    <w:rsid w:val="009A0366"/>
    <w:rsid w:val="009D2A85"/>
    <w:rsid w:val="00A02CB1"/>
    <w:rsid w:val="00A42083"/>
    <w:rsid w:val="00A479CA"/>
    <w:rsid w:val="00A57DAE"/>
    <w:rsid w:val="00A65DFA"/>
    <w:rsid w:val="00AA6736"/>
    <w:rsid w:val="00AC5861"/>
    <w:rsid w:val="00AC6166"/>
    <w:rsid w:val="00B15AE6"/>
    <w:rsid w:val="00B57F11"/>
    <w:rsid w:val="00B9723E"/>
    <w:rsid w:val="00C06996"/>
    <w:rsid w:val="00C22C2F"/>
    <w:rsid w:val="00C32BC8"/>
    <w:rsid w:val="00C53742"/>
    <w:rsid w:val="00C72395"/>
    <w:rsid w:val="00CC3607"/>
    <w:rsid w:val="00D261DD"/>
    <w:rsid w:val="00D2634A"/>
    <w:rsid w:val="00D42A7E"/>
    <w:rsid w:val="00D75F7B"/>
    <w:rsid w:val="00D829FC"/>
    <w:rsid w:val="00D91665"/>
    <w:rsid w:val="00E2089B"/>
    <w:rsid w:val="00E659B7"/>
    <w:rsid w:val="00E77AAA"/>
    <w:rsid w:val="00EF5193"/>
    <w:rsid w:val="00F52A94"/>
    <w:rsid w:val="00F74C17"/>
    <w:rsid w:val="00F80426"/>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6526">
      <w:bodyDiv w:val="1"/>
      <w:marLeft w:val="0"/>
      <w:marRight w:val="0"/>
      <w:marTop w:val="0"/>
      <w:marBottom w:val="0"/>
      <w:divBdr>
        <w:top w:val="none" w:sz="0" w:space="0" w:color="auto"/>
        <w:left w:val="none" w:sz="0" w:space="0" w:color="auto"/>
        <w:bottom w:val="none" w:sz="0" w:space="0" w:color="auto"/>
        <w:right w:val="none" w:sz="0" w:space="0" w:color="auto"/>
      </w:divBdr>
    </w:div>
    <w:div w:id="8814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38</cp:revision>
  <dcterms:created xsi:type="dcterms:W3CDTF">2022-09-01T08:52:00Z</dcterms:created>
  <dcterms:modified xsi:type="dcterms:W3CDTF">2025-06-25T05:21:00Z</dcterms:modified>
</cp:coreProperties>
</file>